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17" w:rsidRPr="004C3517" w:rsidRDefault="004C3517" w:rsidP="004C3517">
      <w:pPr>
        <w:shd w:val="clear" w:color="auto" w:fill="FFFFFF"/>
        <w:spacing w:after="231" w:line="272" w:lineRule="atLeast"/>
        <w:jc w:val="center"/>
        <w:outlineLvl w:val="1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r w:rsidRPr="004C3517">
        <w:rPr>
          <w:rFonts w:ascii="Arial" w:eastAsia="Times New Roman" w:hAnsi="Arial" w:cs="Arial"/>
          <w:b/>
          <w:bCs/>
          <w:sz w:val="25"/>
          <w:szCs w:val="25"/>
          <w:lang w:eastAsia="ru-RU"/>
        </w:rPr>
        <w:t>Постановление Правительства РФ от 31 октября 2022 г. N 1940 “Об утверждении требований к обращению побочных продуктов животноводства”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0"/>
      <w:bookmarkEnd w:id="0"/>
      <w:r w:rsidRPr="004C3517">
        <w:rPr>
          <w:rFonts w:ascii="Arial" w:eastAsia="Times New Roman" w:hAnsi="Arial" w:cs="Arial"/>
          <w:sz w:val="20"/>
          <w:szCs w:val="20"/>
          <w:lang w:eastAsia="ru-RU"/>
        </w:rPr>
        <w:t>В соответствии с пунктом 2 статьи 4 и частью 6 статьи 7 Федерального закона "О побочных продуктах животноводства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1. Утвердить прилагаемые требования к обращению побочных продуктов животноводства.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2. Настоящее постановление вступает в силу с 1 марта 2023 г. и действует до 1 марта 2029 г.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jc w:val="center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4C351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Требования</w:t>
      </w:r>
      <w:r w:rsidRPr="004C351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  <w:t>к обращению побочных продуктов животноводства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4C351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I. Общие положения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1. Настоящие требования устанавливают обязательные требования к обращению побочных продуктов животноводства при хранении, обработке, переработке, транспортировке, реализации и использовании побочных продуктов животноводства в сельскохозяйственном производстве.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2. В настоящих требованиях используются следующие понятия: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"изготовитель побочных продуктов животноводства" - юридическое лицо, индивидуальный предприниматель, крестьянское (фермерское) хозяйство без образования юридического лица, являющиеся собственниками побочных продуктов животноводства, осуществляющие их обработку и переработку;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"объект содержания сельскохозяйственных животных" - объект по выращиванию (разведению и содержанию) сельскохозяйственных животных, включающий в себя комплекс производственных зданий (помещений);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"перевозчик побочных продуктов животноводства" - юридическое лицо или индивидуальный предприниматель, осуществляющие транспортировку побочных продуктов животноводства;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 xml:space="preserve">"собственник побочных продуктов животноводства" - юридическое лицо, индивидуальный предприниматель, крестьянское (фермерское) хозяйство без образования юридического лица, осуществляющие содержание сельскохозяйственных животных, в результате жизнедеятельности которых образуются побочные продукты животноводства, либо осуществляющие производство сельскохозяйственной продукции, право собственности на побочные продукты </w:t>
      </w:r>
      <w:proofErr w:type="gramStart"/>
      <w:r w:rsidRPr="004C3517">
        <w:rPr>
          <w:rFonts w:ascii="Arial" w:eastAsia="Times New Roman" w:hAnsi="Arial" w:cs="Arial"/>
          <w:sz w:val="20"/>
          <w:szCs w:val="20"/>
          <w:lang w:eastAsia="ru-RU"/>
        </w:rPr>
        <w:t>животноводства</w:t>
      </w:r>
      <w:proofErr w:type="gramEnd"/>
      <w:r w:rsidRPr="004C3517">
        <w:rPr>
          <w:rFonts w:ascii="Arial" w:eastAsia="Times New Roman" w:hAnsi="Arial" w:cs="Arial"/>
          <w:sz w:val="20"/>
          <w:szCs w:val="20"/>
          <w:lang w:eastAsia="ru-RU"/>
        </w:rPr>
        <w:t xml:space="preserve"> у которых возникло в соответствии с гражданским законодательством.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3. Хранение, обработка, переработка и транспортировка побочных продуктов животноводства должны осуществляться собственниками и перевозчиками побочных продуктов животноводства отдельно от хозяйственно-бытовых, производственных и смешанных сточных вод, в том числе сточных вод от населенных пунктов.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На объекте содержания сельскохозяйственных животных собственниками побочных продуктов животноводства должна быть оборудована система, предусматривающая отдельную очистку хозяйственно-бытовых, производственных и смешанных сточных вод, в том числе сточных вод от населенных пунктов (в случае их поступления на объект содержания сельскохозяйственных животных).</w:t>
      </w:r>
    </w:p>
    <w:p w:rsid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4. Способы хранения, обработки, переработки и транспортировки побочных продуктов животноводства должны обеспечивать соответствие побочных продуктов животноводства настоящим требованиям, ветеринарным нормам и правилам, санитарно-эпидемиологическим правилам и гигиеническим нормативам, требованиям в области охраны окружающей среды.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C3517" w:rsidRPr="004C3517" w:rsidRDefault="004C3517" w:rsidP="004C3517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4C3517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II. Требования к хранению побочных продуктов животноводства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 xml:space="preserve">5. Хранение необработанных, </w:t>
      </w:r>
      <w:proofErr w:type="spellStart"/>
      <w:r w:rsidRPr="004C3517">
        <w:rPr>
          <w:rFonts w:ascii="Arial" w:eastAsia="Times New Roman" w:hAnsi="Arial" w:cs="Arial"/>
          <w:sz w:val="20"/>
          <w:szCs w:val="20"/>
          <w:lang w:eastAsia="ru-RU"/>
        </w:rPr>
        <w:t>непереработанных</w:t>
      </w:r>
      <w:proofErr w:type="spellEnd"/>
      <w:r w:rsidRPr="004C3517">
        <w:rPr>
          <w:rFonts w:ascii="Arial" w:eastAsia="Times New Roman" w:hAnsi="Arial" w:cs="Arial"/>
          <w:sz w:val="20"/>
          <w:szCs w:val="20"/>
          <w:lang w:eastAsia="ru-RU"/>
        </w:rPr>
        <w:t xml:space="preserve"> побочных продуктов животноводства допускается только на специально оборудованных сооружениях и (или) местах, предназначенных для хранения и (или) обработки, переработки побочных продуктов животноводства, в том числе навозохранилищах, </w:t>
      </w:r>
      <w:proofErr w:type="spellStart"/>
      <w:r w:rsidRPr="004C3517">
        <w:rPr>
          <w:rFonts w:ascii="Arial" w:eastAsia="Times New Roman" w:hAnsi="Arial" w:cs="Arial"/>
          <w:sz w:val="20"/>
          <w:szCs w:val="20"/>
          <w:lang w:eastAsia="ru-RU"/>
        </w:rPr>
        <w:t>пометохранилищах</w:t>
      </w:r>
      <w:proofErr w:type="spellEnd"/>
      <w:r w:rsidRPr="004C3517">
        <w:rPr>
          <w:rFonts w:ascii="Arial" w:eastAsia="Times New Roman" w:hAnsi="Arial" w:cs="Arial"/>
          <w:sz w:val="20"/>
          <w:szCs w:val="20"/>
          <w:lang w:eastAsia="ru-RU"/>
        </w:rPr>
        <w:t xml:space="preserve"> (далее - специализированные площадки).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6. Специализированные площадки должны располагаться отдельно от объектов содержания сельскохозяйственных животных с подветренной стороны преобладающих направлений ветров по отношению к указанным объектам и ниже водозаборных сооружений.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7. Хранение побочных продуктов животноводства должно осуществляться собственниками побочных продуктов животноводства способами, не допускающими загрязнения окружающей среды и компонентов природной среды, в том числе попадания загрязняющих веществ в водоносный горизонт.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8. Для защиты грунтовых вод от загрязнения специализированные площадки должны иметь монолитные бетонные или герметично сваренные пленочные покрытия либо иметь в основании глиняную подушку толщиной не менее 20 сантиметров.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Специализированные площадки с боковых сторон должны иметь бортики и канавки для стока избыточной влаги.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Переполнение специализированных площадок не допускается.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9. При содержании сельскохозяйственных животных на условиях круглогодичного или сезонного пастбищного содержания хранение побочных продуктов животноводства на период пастбищного содержания не осуществляется.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 xml:space="preserve">10. </w:t>
      </w:r>
      <w:proofErr w:type="gramStart"/>
      <w:r w:rsidRPr="004C3517">
        <w:rPr>
          <w:rFonts w:ascii="Arial" w:eastAsia="Times New Roman" w:hAnsi="Arial" w:cs="Arial"/>
          <w:sz w:val="20"/>
          <w:szCs w:val="20"/>
          <w:lang w:eastAsia="ru-RU"/>
        </w:rPr>
        <w:t xml:space="preserve">Допускается временное размещение на период внесения побочных продуктов животноводства в почву не более 5 месяцев с момента фактического размещения обработанных и переработанных побочных продуктов животноводства твердой фракции в буртах на землях сельскохозяйственного назначения, размещенных за пределами границ </w:t>
      </w:r>
      <w:proofErr w:type="spellStart"/>
      <w:r w:rsidRPr="004C3517">
        <w:rPr>
          <w:rFonts w:ascii="Arial" w:eastAsia="Times New Roman" w:hAnsi="Arial" w:cs="Arial"/>
          <w:sz w:val="20"/>
          <w:szCs w:val="20"/>
          <w:lang w:eastAsia="ru-RU"/>
        </w:rPr>
        <w:t>водоохранных</w:t>
      </w:r>
      <w:proofErr w:type="spellEnd"/>
      <w:r w:rsidRPr="004C3517">
        <w:rPr>
          <w:rFonts w:ascii="Arial" w:eastAsia="Times New Roman" w:hAnsi="Arial" w:cs="Arial"/>
          <w:sz w:val="20"/>
          <w:szCs w:val="20"/>
          <w:lang w:eastAsia="ru-RU"/>
        </w:rPr>
        <w:t xml:space="preserve"> зон водных объектов, зон санитарной охраны источников питьевого и хозяйственно-бытового водоснабжения, на верхнем плодородном слое почвы без его снятия, без соблюдения требований</w:t>
      </w:r>
      <w:proofErr w:type="gramEnd"/>
      <w:r w:rsidRPr="004C3517">
        <w:rPr>
          <w:rFonts w:ascii="Arial" w:eastAsia="Times New Roman" w:hAnsi="Arial" w:cs="Arial"/>
          <w:sz w:val="20"/>
          <w:szCs w:val="20"/>
          <w:lang w:eastAsia="ru-RU"/>
        </w:rPr>
        <w:t>, установленных пунктом 8 настоящих требований.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4C351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III. Требования к обработке и переработке побочных продуктов животноводства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11. На объектах содержания сельскохозяйственных животных собственниками побочных продуктов животноводства должны быть оборудованы специализированные площадки для обработки и переработки побочных продуктов животноводства.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12. Обработка и переработка побочных продуктов животноводства должны осуществляться собственниками побочных продуктов животноводства способами, предотвращающими загрязнение окружающей среды и компонентов природной среды, в том числе попадание загрязняющих веществ в водоносный горизонт.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13. Обработка и переработка побочных продуктов животноводства допускаются только на специализированных площадках.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14. Способами обработки и переработки побочных продуктов животноводства являются накопление и выдерживание стоков или осветленных фракций на специализированных площадках, и (или) компостирование твердых фракций, в том числе в виде глубокой несменяемой подстилки, и (или) их переработка с применением химических и (или) биологических препаратов или добавок на специализированных площадках.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 xml:space="preserve">15. В обработанных и переработанных побочных продуктах животноводства наличие патогенных и болезнетворных микроорганизмов и паразитов не допускается. Нормативы содержания в обработанных, переработанных побочных продуктах животноводства токсичных элементов, </w:t>
      </w:r>
      <w:r w:rsidRPr="004C351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пестицидов, патогенных и болезнетворных микроорганизмов и паразитов приведены согласно приложению.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16. Содержание токсичных элементов, пестицидов в обработанных и переработанных побочных продуктах животноводства не должно превышать нормативы, указанные в приложении к настоящим требованиям.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17. Соблюдение требований, установленных пунктами 15 и 16 настоящих требований, должно быть подтверждено результатами исследований, проведенных лабораторией, аккредитованной в порядке, установленном законодательством Российской Федерации об аккредитации в национальной системе аккредитации.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18. При содержании сельскохозяйственных животных на условиях круглогодичного или сезонного пастбищного содержания обработка и переработка побочных продуктов животноводства не осуществляются.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4C351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IV. Требования к транспортировке побочных продуктов животноводства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19. Транспортировка побочных продуктов животноводства должна осуществляться собственниками побочных продуктов животноводства и (или) перевозчиками побочных продуктов животноводства с использованием транспортных средств и (или) гидромеханического оборудования (шланговых, оросительных систем), применение которых исключает загрязнение среды обитания человека, окружающей среды и компонентов природной среды, в том числе почв, водных объектов, лесов.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 xml:space="preserve">20. На территории объекта содержания сельскохозяйственных животных не допускается пересечение дорог и проездов, используемых для перемещения необработанных, </w:t>
      </w:r>
      <w:proofErr w:type="spellStart"/>
      <w:r w:rsidRPr="004C3517">
        <w:rPr>
          <w:rFonts w:ascii="Arial" w:eastAsia="Times New Roman" w:hAnsi="Arial" w:cs="Arial"/>
          <w:sz w:val="20"/>
          <w:szCs w:val="20"/>
          <w:lang w:eastAsia="ru-RU"/>
        </w:rPr>
        <w:t>непереработанных</w:t>
      </w:r>
      <w:proofErr w:type="spellEnd"/>
      <w:r w:rsidRPr="004C3517">
        <w:rPr>
          <w:rFonts w:ascii="Arial" w:eastAsia="Times New Roman" w:hAnsi="Arial" w:cs="Arial"/>
          <w:sz w:val="20"/>
          <w:szCs w:val="20"/>
          <w:lang w:eastAsia="ru-RU"/>
        </w:rPr>
        <w:t xml:space="preserve"> побочных продуктов животноводства, с дорогами и проездами, используемыми для перемещения (движения) животных, продукции животного происхождения, кормов.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4C351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V. Требования к использованию побочных продуктов животноводства и их реализации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 xml:space="preserve">21. Использование необработанных, </w:t>
      </w:r>
      <w:proofErr w:type="spellStart"/>
      <w:r w:rsidRPr="004C3517">
        <w:rPr>
          <w:rFonts w:ascii="Arial" w:eastAsia="Times New Roman" w:hAnsi="Arial" w:cs="Arial"/>
          <w:sz w:val="20"/>
          <w:szCs w:val="20"/>
          <w:lang w:eastAsia="ru-RU"/>
        </w:rPr>
        <w:t>непереработанных</w:t>
      </w:r>
      <w:proofErr w:type="spellEnd"/>
      <w:r w:rsidRPr="004C3517">
        <w:rPr>
          <w:rFonts w:ascii="Arial" w:eastAsia="Times New Roman" w:hAnsi="Arial" w:cs="Arial"/>
          <w:sz w:val="20"/>
          <w:szCs w:val="20"/>
          <w:lang w:eastAsia="ru-RU"/>
        </w:rPr>
        <w:t xml:space="preserve"> побочных продуктов животноводства не допускается.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22. Использование побочных продуктов животноводства не должно приводить к истощению, деградации, порче, уничтожению земель и почв и к иному негативному воздействию на земли и почвы.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23. Внесение побочных продуктов животноводства в почву земель сельскохозяйственного назначения должно осуществляться на расстоянии не менее 300 метров от границ жилой застройки.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24. Объемы и периодичность внесения побочных продуктов животноводства в почву земель сельскохозяйственного назначения должны исключать смыв питательных веществ в подземные и поверхностные водные объекты.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25. Допускается внесение обработанных и переработанных побочных продуктов животноводства в почву земель сельскохозяйственного назначения при высоте снежного покрова 20 сантиметров и менее при условии исключения смыва питательных веществ в подземные и поверхностные водные объекты.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26. Побочные продукты животноводства вносятся в почву земель сельскохозяйственного назначения, относящихся к сельскохозяйственным угодьям, посредством равномерного внесения по площади указанных земель.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 xml:space="preserve">27. Использование и реализация побочных продуктов животноводства осуществляются на основании технических условий, утвержденных их изготовителем, определяющих характеристики </w:t>
      </w:r>
      <w:r w:rsidRPr="004C351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побочных продуктов животноводства, способы их обработки, переработки и условия использования, методы контроля и требования к безопасности.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C3517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  <w:r w:rsidRPr="004C3517">
        <w:rPr>
          <w:rFonts w:ascii="Arial" w:eastAsia="Times New Roman" w:hAnsi="Arial" w:cs="Arial"/>
          <w:sz w:val="20"/>
          <w:szCs w:val="20"/>
          <w:lang w:eastAsia="ru-RU"/>
        </w:rPr>
        <w:br/>
        <w:t>к требованиям к обращению</w:t>
      </w:r>
      <w:r w:rsidRPr="004C3517">
        <w:rPr>
          <w:rFonts w:ascii="Arial" w:eastAsia="Times New Roman" w:hAnsi="Arial" w:cs="Arial"/>
          <w:sz w:val="20"/>
          <w:szCs w:val="20"/>
          <w:lang w:eastAsia="ru-RU"/>
        </w:rPr>
        <w:br/>
        <w:t>побочных продуктов</w:t>
      </w:r>
      <w:r w:rsidRPr="004C3517">
        <w:rPr>
          <w:rFonts w:ascii="Arial" w:eastAsia="Times New Roman" w:hAnsi="Arial" w:cs="Arial"/>
          <w:sz w:val="20"/>
          <w:szCs w:val="20"/>
          <w:lang w:eastAsia="ru-RU"/>
        </w:rPr>
        <w:br/>
        <w:t>животноводства</w:t>
      </w:r>
    </w:p>
    <w:p w:rsidR="004C3517" w:rsidRPr="004C3517" w:rsidRDefault="004C3517" w:rsidP="004C3517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4C351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Нормативы</w:t>
      </w:r>
      <w:r w:rsidRPr="004C351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  <w:t>содержания в обработанных, переработанных побочных продуктах животноводства токсичных элементов, пестицидов, патогенных и болезнетворных микроорганизмов и паразитов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7008"/>
        <w:gridCol w:w="2167"/>
      </w:tblGrid>
      <w:tr w:rsidR="004C3517" w:rsidRPr="004C3517" w:rsidTr="004C3517">
        <w:tc>
          <w:tcPr>
            <w:tcW w:w="0" w:type="auto"/>
            <w:gridSpan w:val="2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Допустимая величина показателя</w:t>
            </w:r>
          </w:p>
        </w:tc>
      </w:tr>
      <w:tr w:rsidR="004C3517" w:rsidRPr="004C3517" w:rsidTr="004C3517"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концентрация примесей токсичных элементов (валовое содержание), мг/кг сухого вещества, не более:</w:t>
            </w:r>
          </w:p>
        </w:tc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3517" w:rsidRPr="004C3517" w:rsidTr="004C3517"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4C3517" w:rsidRPr="004C3517" w:rsidTr="004C3517"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517" w:rsidRPr="004C3517" w:rsidTr="004C3517"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4C3517" w:rsidRPr="004C3517" w:rsidTr="004C3517"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3517" w:rsidRPr="004C3517" w:rsidTr="004C3517"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концентрация остаточных количеств пестицидов в сухом веществе, в том числе отдельных их видов, мг/кг сухого вещества, не более:</w:t>
            </w:r>
          </w:p>
        </w:tc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3517" w:rsidRPr="004C3517" w:rsidTr="004C3517"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гамма-изомер </w:t>
            </w:r>
            <w:proofErr w:type="spellStart"/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гексахлорциклогексана</w:t>
            </w:r>
            <w:proofErr w:type="spellEnd"/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(ГХЦГ) (сумма изомеров);</w:t>
            </w:r>
          </w:p>
        </w:tc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C3517" w:rsidRPr="004C3517" w:rsidTr="004C3517"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дихлордифенилтрихлорэтан</w:t>
            </w:r>
            <w:proofErr w:type="spellEnd"/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(ДДТ) и его метаболиты (суммарные количества)</w:t>
            </w:r>
          </w:p>
        </w:tc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C3517" w:rsidRPr="004C3517" w:rsidTr="004C3517"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патогенных и болезнетворных микроорганизмов, клеток/</w:t>
            </w:r>
            <w:proofErr w:type="gramStart"/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сальмонелл</w:t>
            </w:r>
          </w:p>
        </w:tc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C3517" w:rsidRPr="004C3517" w:rsidTr="004C3517"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жизнеспособных яиц и личинок гельминтов, экз./</w:t>
            </w:r>
            <w:proofErr w:type="gramStart"/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C3517" w:rsidRPr="004C3517" w:rsidTr="004C3517"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Цисты кишечных патогенных простейших, экз./100 г</w:t>
            </w:r>
          </w:p>
        </w:tc>
        <w:tc>
          <w:tcPr>
            <w:tcW w:w="0" w:type="auto"/>
            <w:hideMark/>
          </w:tcPr>
          <w:p w:rsidR="004C3517" w:rsidRPr="004C3517" w:rsidRDefault="004C3517" w:rsidP="004C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</w:tbl>
    <w:p w:rsidR="00413664" w:rsidRDefault="00413664" w:rsidP="004C35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517" w:rsidRDefault="004C3517" w:rsidP="004C35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517" w:rsidRDefault="004C3517" w:rsidP="004C35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517" w:rsidRPr="004C3517" w:rsidRDefault="004C3517" w:rsidP="004C351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C3517" w:rsidRPr="004C3517" w:rsidSect="0041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3517"/>
    <w:rsid w:val="00413664"/>
    <w:rsid w:val="004C3517"/>
    <w:rsid w:val="00B1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64"/>
  </w:style>
  <w:style w:type="paragraph" w:styleId="2">
    <w:name w:val="heading 2"/>
    <w:basedOn w:val="a"/>
    <w:link w:val="20"/>
    <w:uiPriority w:val="9"/>
    <w:qFormat/>
    <w:rsid w:val="004C3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3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51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C3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35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C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1792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1588</Words>
  <Characters>9054</Characters>
  <Application>Microsoft Office Word</Application>
  <DocSecurity>0</DocSecurity>
  <Lines>75</Lines>
  <Paragraphs>21</Paragraphs>
  <ScaleCrop>false</ScaleCrop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</dc:creator>
  <cp:keywords/>
  <dc:description/>
  <cp:lastModifiedBy>Шевцов</cp:lastModifiedBy>
  <cp:revision>3</cp:revision>
  <dcterms:created xsi:type="dcterms:W3CDTF">2023-01-26T06:38:00Z</dcterms:created>
  <dcterms:modified xsi:type="dcterms:W3CDTF">2023-01-26T06:40:00Z</dcterms:modified>
</cp:coreProperties>
</file>